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37" w:rsidRPr="00C64F37" w:rsidRDefault="00C64F37" w:rsidP="00C64F37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64F37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Полезные ссылки</w:t>
      </w:r>
    </w:p>
    <w:p w:rsidR="00C64F37" w:rsidRPr="00C64F37" w:rsidRDefault="00C64F37" w:rsidP="00C64F3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64F3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9923" w:type="dxa"/>
        <w:shd w:val="clear" w:color="auto" w:fill="F9F8E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1"/>
        <w:gridCol w:w="7112"/>
      </w:tblGrid>
      <w:tr w:rsidR="00C64F37" w:rsidRPr="00C64F37" w:rsidTr="00C64F37">
        <w:tc>
          <w:tcPr>
            <w:tcW w:w="0" w:type="auto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Pr="00C64F37" w:rsidRDefault="00C64F37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64F3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3A1D9268" wp14:editId="6BACAFC0">
                  <wp:extent cx="1714500" cy="381000"/>
                  <wp:effectExtent l="0" t="0" r="0" b="0"/>
                  <wp:docPr id="2" name="Рисунок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Pr="00C64F37" w:rsidRDefault="00E56FCE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5" w:tgtFrame="_blank" w:history="1">
              <w:r w:rsidR="00C64F37" w:rsidRPr="00C64F37">
                <w:rPr>
                  <w:rFonts w:ascii="Arial" w:eastAsia="Times New Roman" w:hAnsi="Arial" w:cs="Arial"/>
                  <w:color w:val="27638C"/>
                  <w:sz w:val="20"/>
                  <w:szCs w:val="20"/>
                  <w:u w:val="single"/>
                  <w:lang w:eastAsia="ru-RU"/>
                </w:rPr>
                <w:t>Министерство образования и науки Российской Федерации</w:t>
              </w:r>
            </w:hyperlink>
          </w:p>
        </w:tc>
      </w:tr>
      <w:tr w:rsidR="00C64F37" w:rsidRPr="00C64F37" w:rsidTr="00C64F37">
        <w:tc>
          <w:tcPr>
            <w:tcW w:w="0" w:type="auto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Pr="00C64F37" w:rsidRDefault="00C64F37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64F3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1B867E45" wp14:editId="51C14412">
                  <wp:extent cx="1714500" cy="381000"/>
                  <wp:effectExtent l="0" t="0" r="0" b="0"/>
                  <wp:docPr id="3" name="Рисунок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Pr="00C64F37" w:rsidRDefault="00E56FCE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7" w:tgtFrame="_blank" w:history="1">
              <w:r w:rsidR="00C64F37" w:rsidRPr="00C64F37">
                <w:rPr>
                  <w:rFonts w:ascii="Arial" w:eastAsia="Times New Roman" w:hAnsi="Arial" w:cs="Arial"/>
                  <w:color w:val="27638C"/>
                  <w:sz w:val="20"/>
                  <w:szCs w:val="20"/>
                  <w:u w:val="single"/>
                  <w:lang w:eastAsia="ru-RU"/>
                </w:rPr>
                <w:t>Федеральная служба по надзору в сфере образования и науки</w:t>
              </w:r>
            </w:hyperlink>
          </w:p>
        </w:tc>
      </w:tr>
      <w:tr w:rsidR="00C64F37" w:rsidRPr="00C64F37" w:rsidTr="00C64F37">
        <w:tc>
          <w:tcPr>
            <w:tcW w:w="0" w:type="auto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Pr="00C64F37" w:rsidRDefault="00C64F37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64F3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11A6D26B" wp14:editId="3FEF34A3">
                  <wp:extent cx="1714500" cy="762000"/>
                  <wp:effectExtent l="0" t="0" r="0" b="0"/>
                  <wp:docPr id="4" name="Рисунок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Pr="00C64F37" w:rsidRDefault="00E56FCE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9" w:tgtFrame="_blank" w:history="1">
              <w:r w:rsidR="00C64F37" w:rsidRPr="00C64F37">
                <w:rPr>
                  <w:rFonts w:ascii="Arial" w:eastAsia="Times New Roman" w:hAnsi="Arial" w:cs="Arial"/>
                  <w:color w:val="27638C"/>
                  <w:sz w:val="20"/>
                  <w:szCs w:val="20"/>
                  <w:u w:val="single"/>
                  <w:lang w:eastAsia="ru-RU"/>
                </w:rPr>
                <w:t>Официальный информационный портал государственной итоговой аттестации</w:t>
              </w:r>
            </w:hyperlink>
          </w:p>
        </w:tc>
      </w:tr>
      <w:tr w:rsidR="00C64F37" w:rsidRPr="00C64F37" w:rsidTr="00C64F37">
        <w:tc>
          <w:tcPr>
            <w:tcW w:w="0" w:type="auto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Pr="00C64F37" w:rsidRDefault="00C64F37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64F3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47E312EF" wp14:editId="12FB7454">
                  <wp:extent cx="1714500" cy="333375"/>
                  <wp:effectExtent l="0" t="0" r="0" b="9525"/>
                  <wp:docPr id="5" name="Рисунок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Pr="00C64F37" w:rsidRDefault="00E56FCE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11" w:tgtFrame="_blank" w:history="1">
              <w:r w:rsidR="00C64F37" w:rsidRPr="00C64F37">
                <w:rPr>
                  <w:rFonts w:ascii="Arial" w:eastAsia="Times New Roman" w:hAnsi="Arial" w:cs="Arial"/>
                  <w:color w:val="27638C"/>
                  <w:sz w:val="20"/>
                  <w:szCs w:val="20"/>
                  <w:u w:val="single"/>
                  <w:lang w:eastAsia="ru-RU"/>
                </w:rPr>
                <w:t>Федеральный институт педагогических измерений</w:t>
              </w:r>
            </w:hyperlink>
          </w:p>
        </w:tc>
      </w:tr>
      <w:tr w:rsidR="00C64F37" w:rsidRPr="00C64F37" w:rsidTr="00C64F37">
        <w:tc>
          <w:tcPr>
            <w:tcW w:w="0" w:type="auto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Pr="00C64F37" w:rsidRDefault="00C64F37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64F3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6D5A4046" wp14:editId="7CB14B2A">
                  <wp:extent cx="1714500" cy="381000"/>
                  <wp:effectExtent l="0" t="0" r="0" b="0"/>
                  <wp:docPr id="6" name="Рисунок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Pr="00C64F37" w:rsidRDefault="00E56FCE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13" w:tgtFrame="_blank" w:history="1">
              <w:r w:rsidR="00C64F37" w:rsidRPr="00C64F37">
                <w:rPr>
                  <w:rFonts w:ascii="Arial" w:eastAsia="Times New Roman" w:hAnsi="Arial" w:cs="Arial"/>
                  <w:color w:val="27638C"/>
                  <w:sz w:val="20"/>
                  <w:szCs w:val="20"/>
                  <w:u w:val="single"/>
                  <w:lang w:eastAsia="ru-RU"/>
                </w:rPr>
                <w:t>Федеральный институт развития образования</w:t>
              </w:r>
            </w:hyperlink>
          </w:p>
        </w:tc>
      </w:tr>
      <w:tr w:rsidR="00C64F37" w:rsidRPr="00C64F37" w:rsidTr="00C64F37">
        <w:tc>
          <w:tcPr>
            <w:tcW w:w="0" w:type="auto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Pr="00C64F37" w:rsidRDefault="00C64F37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64F3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3A60BB63" wp14:editId="54618259">
                  <wp:extent cx="1714500" cy="381000"/>
                  <wp:effectExtent l="0" t="0" r="0" b="0"/>
                  <wp:docPr id="7" name="Рисунок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F37" w:rsidRDefault="00E56FCE" w:rsidP="00C64F37">
            <w:pPr>
              <w:spacing w:after="0" w:line="240" w:lineRule="auto"/>
              <w:rPr>
                <w:rFonts w:ascii="Arial" w:eastAsia="Times New Roman" w:hAnsi="Arial" w:cs="Arial"/>
                <w:color w:val="27638C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="00C64F37" w:rsidRPr="00C64F37">
                <w:rPr>
                  <w:rFonts w:ascii="Arial" w:eastAsia="Times New Roman" w:hAnsi="Arial" w:cs="Arial"/>
                  <w:color w:val="27638C"/>
                  <w:sz w:val="20"/>
                  <w:szCs w:val="20"/>
                  <w:u w:val="single"/>
                  <w:lang w:eastAsia="ru-RU"/>
                </w:rPr>
                <w:t>Федеральный портал "Российское образование"</w:t>
              </w:r>
            </w:hyperlink>
          </w:p>
          <w:p w:rsidR="00E56FCE" w:rsidRDefault="00E56FCE" w:rsidP="00C64F37">
            <w:pPr>
              <w:spacing w:after="0" w:line="240" w:lineRule="auto"/>
              <w:rPr>
                <w:rFonts w:ascii="Arial" w:eastAsia="Times New Roman" w:hAnsi="Arial" w:cs="Arial"/>
                <w:color w:val="27638C"/>
                <w:sz w:val="20"/>
                <w:szCs w:val="20"/>
                <w:u w:val="single"/>
                <w:lang w:eastAsia="ru-RU"/>
              </w:rPr>
            </w:pPr>
          </w:p>
          <w:p w:rsidR="00E56FCE" w:rsidRDefault="00E56FCE" w:rsidP="00C64F37">
            <w:pPr>
              <w:spacing w:after="0" w:line="240" w:lineRule="auto"/>
              <w:rPr>
                <w:rFonts w:ascii="Arial" w:eastAsia="Times New Roman" w:hAnsi="Arial" w:cs="Arial"/>
                <w:color w:val="27638C"/>
                <w:sz w:val="20"/>
                <w:szCs w:val="20"/>
                <w:u w:val="single"/>
                <w:lang w:eastAsia="ru-RU"/>
              </w:rPr>
            </w:pPr>
          </w:p>
          <w:p w:rsidR="00E56FCE" w:rsidRPr="00C64F37" w:rsidRDefault="00E56FCE" w:rsidP="00C64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E31D57" w:rsidRDefault="00E31D57">
      <w:bookmarkStart w:id="0" w:name="_GoBack"/>
      <w:bookmarkEnd w:id="0"/>
    </w:p>
    <w:sectPr w:rsidR="00E3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2B"/>
    <w:rsid w:val="0057712B"/>
    <w:rsid w:val="00C64F37"/>
    <w:rsid w:val="00E31D57"/>
    <w:rsid w:val="00E5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C378"/>
  <w15:chartTrackingRefBased/>
  <w15:docId w15:val="{455AD3A2-1C0E-402E-8244-B2718FF0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fir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brnadzor.gov.ru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fipi.ru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edu.ru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gia.edu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2018-10-11T12:45:00Z</dcterms:created>
  <dcterms:modified xsi:type="dcterms:W3CDTF">2018-10-11T12:49:00Z</dcterms:modified>
</cp:coreProperties>
</file>